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D1C43">
        <w:trPr>
          <w:trHeight w:hRule="exact" w:val="1528"/>
        </w:trPr>
        <w:tc>
          <w:tcPr>
            <w:tcW w:w="143" w:type="dxa"/>
          </w:tcPr>
          <w:p w:rsidR="000D1C43" w:rsidRDefault="000D1C43"/>
        </w:tc>
        <w:tc>
          <w:tcPr>
            <w:tcW w:w="285" w:type="dxa"/>
          </w:tcPr>
          <w:p w:rsidR="000D1C43" w:rsidRDefault="000D1C43"/>
        </w:tc>
        <w:tc>
          <w:tcPr>
            <w:tcW w:w="710" w:type="dxa"/>
          </w:tcPr>
          <w:p w:rsidR="000D1C43" w:rsidRDefault="000D1C43"/>
        </w:tc>
        <w:tc>
          <w:tcPr>
            <w:tcW w:w="1419" w:type="dxa"/>
          </w:tcPr>
          <w:p w:rsidR="000D1C43" w:rsidRDefault="000D1C43"/>
        </w:tc>
        <w:tc>
          <w:tcPr>
            <w:tcW w:w="1419" w:type="dxa"/>
          </w:tcPr>
          <w:p w:rsidR="000D1C43" w:rsidRDefault="000D1C43"/>
        </w:tc>
        <w:tc>
          <w:tcPr>
            <w:tcW w:w="710" w:type="dxa"/>
          </w:tcPr>
          <w:p w:rsidR="000D1C43" w:rsidRDefault="000D1C4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0D1C43">
        <w:trPr>
          <w:trHeight w:hRule="exact" w:val="138"/>
        </w:trPr>
        <w:tc>
          <w:tcPr>
            <w:tcW w:w="143" w:type="dxa"/>
          </w:tcPr>
          <w:p w:rsidR="000D1C43" w:rsidRDefault="000D1C43"/>
        </w:tc>
        <w:tc>
          <w:tcPr>
            <w:tcW w:w="285" w:type="dxa"/>
          </w:tcPr>
          <w:p w:rsidR="000D1C43" w:rsidRDefault="000D1C43"/>
        </w:tc>
        <w:tc>
          <w:tcPr>
            <w:tcW w:w="710" w:type="dxa"/>
          </w:tcPr>
          <w:p w:rsidR="000D1C43" w:rsidRDefault="000D1C43"/>
        </w:tc>
        <w:tc>
          <w:tcPr>
            <w:tcW w:w="1419" w:type="dxa"/>
          </w:tcPr>
          <w:p w:rsidR="000D1C43" w:rsidRDefault="000D1C43"/>
        </w:tc>
        <w:tc>
          <w:tcPr>
            <w:tcW w:w="1419" w:type="dxa"/>
          </w:tcPr>
          <w:p w:rsidR="000D1C43" w:rsidRDefault="000D1C43"/>
        </w:tc>
        <w:tc>
          <w:tcPr>
            <w:tcW w:w="710" w:type="dxa"/>
          </w:tcPr>
          <w:p w:rsidR="000D1C43" w:rsidRDefault="000D1C43"/>
        </w:tc>
        <w:tc>
          <w:tcPr>
            <w:tcW w:w="426" w:type="dxa"/>
          </w:tcPr>
          <w:p w:rsidR="000D1C43" w:rsidRDefault="000D1C43"/>
        </w:tc>
        <w:tc>
          <w:tcPr>
            <w:tcW w:w="1277" w:type="dxa"/>
          </w:tcPr>
          <w:p w:rsidR="000D1C43" w:rsidRDefault="000D1C43"/>
        </w:tc>
        <w:tc>
          <w:tcPr>
            <w:tcW w:w="993" w:type="dxa"/>
          </w:tcPr>
          <w:p w:rsidR="000D1C43" w:rsidRDefault="000D1C43"/>
        </w:tc>
        <w:tc>
          <w:tcPr>
            <w:tcW w:w="2836" w:type="dxa"/>
          </w:tcPr>
          <w:p w:rsidR="000D1C43" w:rsidRDefault="000D1C43"/>
        </w:tc>
      </w:tr>
      <w:tr w:rsidR="000D1C4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D1C4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"Филологии, журналистики и массовых коммуникаций"</w:t>
            </w:r>
          </w:p>
        </w:tc>
      </w:tr>
      <w:tr w:rsidR="000D1C43">
        <w:trPr>
          <w:trHeight w:hRule="exact" w:val="211"/>
        </w:trPr>
        <w:tc>
          <w:tcPr>
            <w:tcW w:w="143" w:type="dxa"/>
          </w:tcPr>
          <w:p w:rsidR="000D1C43" w:rsidRDefault="000D1C43"/>
        </w:tc>
        <w:tc>
          <w:tcPr>
            <w:tcW w:w="285" w:type="dxa"/>
          </w:tcPr>
          <w:p w:rsidR="000D1C43" w:rsidRDefault="000D1C43"/>
        </w:tc>
        <w:tc>
          <w:tcPr>
            <w:tcW w:w="710" w:type="dxa"/>
          </w:tcPr>
          <w:p w:rsidR="000D1C43" w:rsidRDefault="000D1C43"/>
        </w:tc>
        <w:tc>
          <w:tcPr>
            <w:tcW w:w="1419" w:type="dxa"/>
          </w:tcPr>
          <w:p w:rsidR="000D1C43" w:rsidRDefault="000D1C43"/>
        </w:tc>
        <w:tc>
          <w:tcPr>
            <w:tcW w:w="1419" w:type="dxa"/>
          </w:tcPr>
          <w:p w:rsidR="000D1C43" w:rsidRDefault="000D1C43"/>
        </w:tc>
        <w:tc>
          <w:tcPr>
            <w:tcW w:w="710" w:type="dxa"/>
          </w:tcPr>
          <w:p w:rsidR="000D1C43" w:rsidRDefault="000D1C43"/>
        </w:tc>
        <w:tc>
          <w:tcPr>
            <w:tcW w:w="426" w:type="dxa"/>
          </w:tcPr>
          <w:p w:rsidR="000D1C43" w:rsidRDefault="000D1C43"/>
        </w:tc>
        <w:tc>
          <w:tcPr>
            <w:tcW w:w="1277" w:type="dxa"/>
          </w:tcPr>
          <w:p w:rsidR="000D1C43" w:rsidRDefault="000D1C43"/>
        </w:tc>
        <w:tc>
          <w:tcPr>
            <w:tcW w:w="993" w:type="dxa"/>
          </w:tcPr>
          <w:p w:rsidR="000D1C43" w:rsidRDefault="000D1C43"/>
        </w:tc>
        <w:tc>
          <w:tcPr>
            <w:tcW w:w="2836" w:type="dxa"/>
          </w:tcPr>
          <w:p w:rsidR="000D1C43" w:rsidRDefault="000D1C43"/>
        </w:tc>
      </w:tr>
      <w:tr w:rsidR="000D1C43">
        <w:trPr>
          <w:trHeight w:hRule="exact" w:val="277"/>
        </w:trPr>
        <w:tc>
          <w:tcPr>
            <w:tcW w:w="143" w:type="dxa"/>
          </w:tcPr>
          <w:p w:rsidR="000D1C43" w:rsidRDefault="000D1C43"/>
        </w:tc>
        <w:tc>
          <w:tcPr>
            <w:tcW w:w="285" w:type="dxa"/>
          </w:tcPr>
          <w:p w:rsidR="000D1C43" w:rsidRDefault="000D1C43"/>
        </w:tc>
        <w:tc>
          <w:tcPr>
            <w:tcW w:w="710" w:type="dxa"/>
          </w:tcPr>
          <w:p w:rsidR="000D1C43" w:rsidRDefault="000D1C43"/>
        </w:tc>
        <w:tc>
          <w:tcPr>
            <w:tcW w:w="1419" w:type="dxa"/>
          </w:tcPr>
          <w:p w:rsidR="000D1C43" w:rsidRDefault="000D1C43"/>
        </w:tc>
        <w:tc>
          <w:tcPr>
            <w:tcW w:w="1419" w:type="dxa"/>
          </w:tcPr>
          <w:p w:rsidR="000D1C43" w:rsidRDefault="000D1C43"/>
        </w:tc>
        <w:tc>
          <w:tcPr>
            <w:tcW w:w="710" w:type="dxa"/>
          </w:tcPr>
          <w:p w:rsidR="000D1C43" w:rsidRDefault="000D1C43"/>
        </w:tc>
        <w:tc>
          <w:tcPr>
            <w:tcW w:w="426" w:type="dxa"/>
          </w:tcPr>
          <w:p w:rsidR="000D1C43" w:rsidRDefault="000D1C43"/>
        </w:tc>
        <w:tc>
          <w:tcPr>
            <w:tcW w:w="1277" w:type="dxa"/>
          </w:tcPr>
          <w:p w:rsidR="000D1C43" w:rsidRDefault="000D1C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D1C43">
        <w:trPr>
          <w:trHeight w:hRule="exact" w:val="972"/>
        </w:trPr>
        <w:tc>
          <w:tcPr>
            <w:tcW w:w="143" w:type="dxa"/>
          </w:tcPr>
          <w:p w:rsidR="000D1C43" w:rsidRDefault="000D1C43"/>
        </w:tc>
        <w:tc>
          <w:tcPr>
            <w:tcW w:w="285" w:type="dxa"/>
          </w:tcPr>
          <w:p w:rsidR="000D1C43" w:rsidRDefault="000D1C43"/>
        </w:tc>
        <w:tc>
          <w:tcPr>
            <w:tcW w:w="710" w:type="dxa"/>
          </w:tcPr>
          <w:p w:rsidR="000D1C43" w:rsidRDefault="000D1C43"/>
        </w:tc>
        <w:tc>
          <w:tcPr>
            <w:tcW w:w="1419" w:type="dxa"/>
          </w:tcPr>
          <w:p w:rsidR="000D1C43" w:rsidRDefault="000D1C43"/>
        </w:tc>
        <w:tc>
          <w:tcPr>
            <w:tcW w:w="1419" w:type="dxa"/>
          </w:tcPr>
          <w:p w:rsidR="000D1C43" w:rsidRDefault="000D1C43"/>
        </w:tc>
        <w:tc>
          <w:tcPr>
            <w:tcW w:w="710" w:type="dxa"/>
          </w:tcPr>
          <w:p w:rsidR="000D1C43" w:rsidRDefault="000D1C43"/>
        </w:tc>
        <w:tc>
          <w:tcPr>
            <w:tcW w:w="426" w:type="dxa"/>
          </w:tcPr>
          <w:p w:rsidR="000D1C43" w:rsidRDefault="000D1C43"/>
        </w:tc>
        <w:tc>
          <w:tcPr>
            <w:tcW w:w="1277" w:type="dxa"/>
          </w:tcPr>
          <w:p w:rsidR="000D1C43" w:rsidRDefault="000D1C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D1C43" w:rsidRDefault="000D1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D1C43">
        <w:trPr>
          <w:trHeight w:hRule="exact" w:val="277"/>
        </w:trPr>
        <w:tc>
          <w:tcPr>
            <w:tcW w:w="143" w:type="dxa"/>
          </w:tcPr>
          <w:p w:rsidR="000D1C43" w:rsidRDefault="000D1C43"/>
        </w:tc>
        <w:tc>
          <w:tcPr>
            <w:tcW w:w="285" w:type="dxa"/>
          </w:tcPr>
          <w:p w:rsidR="000D1C43" w:rsidRDefault="000D1C43"/>
        </w:tc>
        <w:tc>
          <w:tcPr>
            <w:tcW w:w="710" w:type="dxa"/>
          </w:tcPr>
          <w:p w:rsidR="000D1C43" w:rsidRDefault="000D1C43"/>
        </w:tc>
        <w:tc>
          <w:tcPr>
            <w:tcW w:w="1419" w:type="dxa"/>
          </w:tcPr>
          <w:p w:rsidR="000D1C43" w:rsidRDefault="000D1C43"/>
        </w:tc>
        <w:tc>
          <w:tcPr>
            <w:tcW w:w="1419" w:type="dxa"/>
          </w:tcPr>
          <w:p w:rsidR="000D1C43" w:rsidRDefault="000D1C43"/>
        </w:tc>
        <w:tc>
          <w:tcPr>
            <w:tcW w:w="710" w:type="dxa"/>
          </w:tcPr>
          <w:p w:rsidR="000D1C43" w:rsidRDefault="000D1C43"/>
        </w:tc>
        <w:tc>
          <w:tcPr>
            <w:tcW w:w="426" w:type="dxa"/>
          </w:tcPr>
          <w:p w:rsidR="000D1C43" w:rsidRDefault="000D1C43"/>
        </w:tc>
        <w:tc>
          <w:tcPr>
            <w:tcW w:w="1277" w:type="dxa"/>
          </w:tcPr>
          <w:p w:rsidR="000D1C43" w:rsidRDefault="000D1C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D1C43">
        <w:trPr>
          <w:trHeight w:hRule="exact" w:val="277"/>
        </w:trPr>
        <w:tc>
          <w:tcPr>
            <w:tcW w:w="143" w:type="dxa"/>
          </w:tcPr>
          <w:p w:rsidR="000D1C43" w:rsidRDefault="000D1C43"/>
        </w:tc>
        <w:tc>
          <w:tcPr>
            <w:tcW w:w="285" w:type="dxa"/>
          </w:tcPr>
          <w:p w:rsidR="000D1C43" w:rsidRDefault="000D1C43"/>
        </w:tc>
        <w:tc>
          <w:tcPr>
            <w:tcW w:w="710" w:type="dxa"/>
          </w:tcPr>
          <w:p w:rsidR="000D1C43" w:rsidRDefault="000D1C43"/>
        </w:tc>
        <w:tc>
          <w:tcPr>
            <w:tcW w:w="1419" w:type="dxa"/>
          </w:tcPr>
          <w:p w:rsidR="000D1C43" w:rsidRDefault="000D1C43"/>
        </w:tc>
        <w:tc>
          <w:tcPr>
            <w:tcW w:w="1419" w:type="dxa"/>
          </w:tcPr>
          <w:p w:rsidR="000D1C43" w:rsidRDefault="000D1C43"/>
        </w:tc>
        <w:tc>
          <w:tcPr>
            <w:tcW w:w="710" w:type="dxa"/>
          </w:tcPr>
          <w:p w:rsidR="000D1C43" w:rsidRDefault="000D1C43"/>
        </w:tc>
        <w:tc>
          <w:tcPr>
            <w:tcW w:w="426" w:type="dxa"/>
          </w:tcPr>
          <w:p w:rsidR="000D1C43" w:rsidRDefault="000D1C43"/>
        </w:tc>
        <w:tc>
          <w:tcPr>
            <w:tcW w:w="1277" w:type="dxa"/>
          </w:tcPr>
          <w:p w:rsidR="000D1C43" w:rsidRDefault="000D1C43"/>
        </w:tc>
        <w:tc>
          <w:tcPr>
            <w:tcW w:w="993" w:type="dxa"/>
          </w:tcPr>
          <w:p w:rsidR="000D1C43" w:rsidRDefault="000D1C43"/>
        </w:tc>
        <w:tc>
          <w:tcPr>
            <w:tcW w:w="2836" w:type="dxa"/>
          </w:tcPr>
          <w:p w:rsidR="000D1C43" w:rsidRDefault="000D1C43"/>
        </w:tc>
      </w:tr>
      <w:tr w:rsidR="000D1C4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D1C43">
        <w:trPr>
          <w:trHeight w:hRule="exact" w:val="775"/>
        </w:trPr>
        <w:tc>
          <w:tcPr>
            <w:tcW w:w="143" w:type="dxa"/>
          </w:tcPr>
          <w:p w:rsidR="000D1C43" w:rsidRDefault="000D1C43"/>
        </w:tc>
        <w:tc>
          <w:tcPr>
            <w:tcW w:w="285" w:type="dxa"/>
          </w:tcPr>
          <w:p w:rsidR="000D1C43" w:rsidRDefault="000D1C43"/>
        </w:tc>
        <w:tc>
          <w:tcPr>
            <w:tcW w:w="710" w:type="dxa"/>
          </w:tcPr>
          <w:p w:rsidR="000D1C43" w:rsidRDefault="000D1C43"/>
        </w:tc>
        <w:tc>
          <w:tcPr>
            <w:tcW w:w="1419" w:type="dxa"/>
          </w:tcPr>
          <w:p w:rsidR="000D1C43" w:rsidRDefault="000D1C4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Лингвокультурология</w:t>
            </w:r>
          </w:p>
          <w:p w:rsidR="000D1C43" w:rsidRDefault="00F972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Б1.В.02.01</w:t>
            </w:r>
          </w:p>
        </w:tc>
        <w:tc>
          <w:tcPr>
            <w:tcW w:w="2836" w:type="dxa"/>
          </w:tcPr>
          <w:p w:rsidR="000D1C43" w:rsidRDefault="000D1C43"/>
        </w:tc>
      </w:tr>
      <w:tr w:rsidR="000D1C4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D1C43">
        <w:trPr>
          <w:trHeight w:hRule="exact" w:val="1125"/>
        </w:trPr>
        <w:tc>
          <w:tcPr>
            <w:tcW w:w="143" w:type="dxa"/>
          </w:tcPr>
          <w:p w:rsidR="000D1C43" w:rsidRDefault="000D1C43"/>
        </w:tc>
        <w:tc>
          <w:tcPr>
            <w:tcW w:w="285" w:type="dxa"/>
          </w:tcPr>
          <w:p w:rsidR="000D1C43" w:rsidRDefault="000D1C4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«Русский язык»</w:t>
            </w:r>
          </w:p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D1C4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0D1C4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D1C43" w:rsidRDefault="000D1C43"/>
        </w:tc>
        <w:tc>
          <w:tcPr>
            <w:tcW w:w="426" w:type="dxa"/>
          </w:tcPr>
          <w:p w:rsidR="000D1C43" w:rsidRDefault="000D1C43"/>
        </w:tc>
        <w:tc>
          <w:tcPr>
            <w:tcW w:w="1277" w:type="dxa"/>
          </w:tcPr>
          <w:p w:rsidR="000D1C43" w:rsidRDefault="000D1C43"/>
        </w:tc>
        <w:tc>
          <w:tcPr>
            <w:tcW w:w="993" w:type="dxa"/>
          </w:tcPr>
          <w:p w:rsidR="000D1C43" w:rsidRDefault="000D1C43"/>
        </w:tc>
        <w:tc>
          <w:tcPr>
            <w:tcW w:w="2836" w:type="dxa"/>
          </w:tcPr>
          <w:p w:rsidR="000D1C43" w:rsidRDefault="000D1C43"/>
        </w:tc>
      </w:tr>
      <w:tr w:rsidR="000D1C43">
        <w:trPr>
          <w:trHeight w:hRule="exact" w:val="155"/>
        </w:trPr>
        <w:tc>
          <w:tcPr>
            <w:tcW w:w="143" w:type="dxa"/>
          </w:tcPr>
          <w:p w:rsidR="000D1C43" w:rsidRDefault="000D1C43"/>
        </w:tc>
        <w:tc>
          <w:tcPr>
            <w:tcW w:w="285" w:type="dxa"/>
          </w:tcPr>
          <w:p w:rsidR="000D1C43" w:rsidRDefault="000D1C43"/>
        </w:tc>
        <w:tc>
          <w:tcPr>
            <w:tcW w:w="710" w:type="dxa"/>
          </w:tcPr>
          <w:p w:rsidR="000D1C43" w:rsidRDefault="000D1C43"/>
        </w:tc>
        <w:tc>
          <w:tcPr>
            <w:tcW w:w="1419" w:type="dxa"/>
          </w:tcPr>
          <w:p w:rsidR="000D1C43" w:rsidRDefault="000D1C43"/>
        </w:tc>
        <w:tc>
          <w:tcPr>
            <w:tcW w:w="1419" w:type="dxa"/>
          </w:tcPr>
          <w:p w:rsidR="000D1C43" w:rsidRDefault="000D1C43"/>
        </w:tc>
        <w:tc>
          <w:tcPr>
            <w:tcW w:w="710" w:type="dxa"/>
          </w:tcPr>
          <w:p w:rsidR="000D1C43" w:rsidRDefault="000D1C43"/>
        </w:tc>
        <w:tc>
          <w:tcPr>
            <w:tcW w:w="426" w:type="dxa"/>
          </w:tcPr>
          <w:p w:rsidR="000D1C43" w:rsidRDefault="000D1C43"/>
        </w:tc>
        <w:tc>
          <w:tcPr>
            <w:tcW w:w="1277" w:type="dxa"/>
          </w:tcPr>
          <w:p w:rsidR="000D1C43" w:rsidRDefault="000D1C43"/>
        </w:tc>
        <w:tc>
          <w:tcPr>
            <w:tcW w:w="993" w:type="dxa"/>
          </w:tcPr>
          <w:p w:rsidR="000D1C43" w:rsidRDefault="000D1C43"/>
        </w:tc>
        <w:tc>
          <w:tcPr>
            <w:tcW w:w="2836" w:type="dxa"/>
          </w:tcPr>
          <w:p w:rsidR="000D1C43" w:rsidRDefault="000D1C43"/>
        </w:tc>
      </w:tr>
      <w:tr w:rsidR="000D1C4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D1C4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D1C4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1C43" w:rsidRDefault="000D1C4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0D1C43"/>
        </w:tc>
      </w:tr>
      <w:tr w:rsidR="000D1C4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D1C4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1C43" w:rsidRDefault="000D1C4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0D1C43"/>
        </w:tc>
      </w:tr>
      <w:tr w:rsidR="000D1C43">
        <w:trPr>
          <w:trHeight w:hRule="exact" w:val="124"/>
        </w:trPr>
        <w:tc>
          <w:tcPr>
            <w:tcW w:w="143" w:type="dxa"/>
          </w:tcPr>
          <w:p w:rsidR="000D1C43" w:rsidRDefault="000D1C43"/>
        </w:tc>
        <w:tc>
          <w:tcPr>
            <w:tcW w:w="285" w:type="dxa"/>
          </w:tcPr>
          <w:p w:rsidR="000D1C43" w:rsidRDefault="000D1C43"/>
        </w:tc>
        <w:tc>
          <w:tcPr>
            <w:tcW w:w="710" w:type="dxa"/>
          </w:tcPr>
          <w:p w:rsidR="000D1C43" w:rsidRDefault="000D1C43"/>
        </w:tc>
        <w:tc>
          <w:tcPr>
            <w:tcW w:w="1419" w:type="dxa"/>
          </w:tcPr>
          <w:p w:rsidR="000D1C43" w:rsidRDefault="000D1C43"/>
        </w:tc>
        <w:tc>
          <w:tcPr>
            <w:tcW w:w="1419" w:type="dxa"/>
          </w:tcPr>
          <w:p w:rsidR="000D1C43" w:rsidRDefault="000D1C43"/>
        </w:tc>
        <w:tc>
          <w:tcPr>
            <w:tcW w:w="710" w:type="dxa"/>
          </w:tcPr>
          <w:p w:rsidR="000D1C43" w:rsidRDefault="000D1C43"/>
        </w:tc>
        <w:tc>
          <w:tcPr>
            <w:tcW w:w="426" w:type="dxa"/>
          </w:tcPr>
          <w:p w:rsidR="000D1C43" w:rsidRDefault="000D1C43"/>
        </w:tc>
        <w:tc>
          <w:tcPr>
            <w:tcW w:w="1277" w:type="dxa"/>
          </w:tcPr>
          <w:p w:rsidR="000D1C43" w:rsidRDefault="000D1C43"/>
        </w:tc>
        <w:tc>
          <w:tcPr>
            <w:tcW w:w="993" w:type="dxa"/>
          </w:tcPr>
          <w:p w:rsidR="000D1C43" w:rsidRDefault="000D1C43"/>
        </w:tc>
        <w:tc>
          <w:tcPr>
            <w:tcW w:w="2836" w:type="dxa"/>
          </w:tcPr>
          <w:p w:rsidR="000D1C43" w:rsidRDefault="000D1C43"/>
        </w:tc>
      </w:tr>
      <w:tr w:rsidR="000D1C4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D1C43">
        <w:trPr>
          <w:trHeight w:hRule="exact" w:val="307"/>
        </w:trPr>
        <w:tc>
          <w:tcPr>
            <w:tcW w:w="143" w:type="dxa"/>
          </w:tcPr>
          <w:p w:rsidR="000D1C43" w:rsidRDefault="000D1C43"/>
        </w:tc>
        <w:tc>
          <w:tcPr>
            <w:tcW w:w="285" w:type="dxa"/>
          </w:tcPr>
          <w:p w:rsidR="000D1C43" w:rsidRDefault="000D1C43"/>
        </w:tc>
        <w:tc>
          <w:tcPr>
            <w:tcW w:w="710" w:type="dxa"/>
          </w:tcPr>
          <w:p w:rsidR="000D1C43" w:rsidRDefault="000D1C43"/>
        </w:tc>
        <w:tc>
          <w:tcPr>
            <w:tcW w:w="1419" w:type="dxa"/>
          </w:tcPr>
          <w:p w:rsidR="000D1C43" w:rsidRDefault="000D1C43"/>
        </w:tc>
        <w:tc>
          <w:tcPr>
            <w:tcW w:w="1419" w:type="dxa"/>
          </w:tcPr>
          <w:p w:rsidR="000D1C43" w:rsidRDefault="000D1C43"/>
        </w:tc>
        <w:tc>
          <w:tcPr>
            <w:tcW w:w="710" w:type="dxa"/>
          </w:tcPr>
          <w:p w:rsidR="000D1C43" w:rsidRDefault="000D1C43"/>
        </w:tc>
        <w:tc>
          <w:tcPr>
            <w:tcW w:w="426" w:type="dxa"/>
          </w:tcPr>
          <w:p w:rsidR="000D1C43" w:rsidRDefault="000D1C4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0D1C43"/>
        </w:tc>
      </w:tr>
      <w:tr w:rsidR="000D1C43">
        <w:trPr>
          <w:trHeight w:hRule="exact" w:val="2136"/>
        </w:trPr>
        <w:tc>
          <w:tcPr>
            <w:tcW w:w="143" w:type="dxa"/>
          </w:tcPr>
          <w:p w:rsidR="000D1C43" w:rsidRDefault="000D1C43"/>
        </w:tc>
        <w:tc>
          <w:tcPr>
            <w:tcW w:w="285" w:type="dxa"/>
          </w:tcPr>
          <w:p w:rsidR="000D1C43" w:rsidRDefault="000D1C43"/>
        </w:tc>
        <w:tc>
          <w:tcPr>
            <w:tcW w:w="710" w:type="dxa"/>
          </w:tcPr>
          <w:p w:rsidR="000D1C43" w:rsidRDefault="000D1C43"/>
        </w:tc>
        <w:tc>
          <w:tcPr>
            <w:tcW w:w="1419" w:type="dxa"/>
          </w:tcPr>
          <w:p w:rsidR="000D1C43" w:rsidRDefault="000D1C43"/>
        </w:tc>
        <w:tc>
          <w:tcPr>
            <w:tcW w:w="1419" w:type="dxa"/>
          </w:tcPr>
          <w:p w:rsidR="000D1C43" w:rsidRDefault="000D1C43"/>
        </w:tc>
        <w:tc>
          <w:tcPr>
            <w:tcW w:w="710" w:type="dxa"/>
          </w:tcPr>
          <w:p w:rsidR="000D1C43" w:rsidRDefault="000D1C43"/>
        </w:tc>
        <w:tc>
          <w:tcPr>
            <w:tcW w:w="426" w:type="dxa"/>
          </w:tcPr>
          <w:p w:rsidR="000D1C43" w:rsidRDefault="000D1C43"/>
        </w:tc>
        <w:tc>
          <w:tcPr>
            <w:tcW w:w="1277" w:type="dxa"/>
          </w:tcPr>
          <w:p w:rsidR="000D1C43" w:rsidRDefault="000D1C43"/>
        </w:tc>
        <w:tc>
          <w:tcPr>
            <w:tcW w:w="993" w:type="dxa"/>
          </w:tcPr>
          <w:p w:rsidR="000D1C43" w:rsidRDefault="000D1C43"/>
        </w:tc>
        <w:tc>
          <w:tcPr>
            <w:tcW w:w="2836" w:type="dxa"/>
          </w:tcPr>
          <w:p w:rsidR="000D1C43" w:rsidRDefault="000D1C43"/>
        </w:tc>
      </w:tr>
      <w:tr w:rsidR="000D1C43">
        <w:trPr>
          <w:trHeight w:hRule="exact" w:val="277"/>
        </w:trPr>
        <w:tc>
          <w:tcPr>
            <w:tcW w:w="143" w:type="dxa"/>
          </w:tcPr>
          <w:p w:rsidR="000D1C43" w:rsidRDefault="000D1C4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D1C43">
        <w:trPr>
          <w:trHeight w:hRule="exact" w:val="138"/>
        </w:trPr>
        <w:tc>
          <w:tcPr>
            <w:tcW w:w="143" w:type="dxa"/>
          </w:tcPr>
          <w:p w:rsidR="000D1C43" w:rsidRDefault="000D1C4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0D1C43"/>
        </w:tc>
      </w:tr>
      <w:tr w:rsidR="000D1C43">
        <w:trPr>
          <w:trHeight w:hRule="exact" w:val="1666"/>
        </w:trPr>
        <w:tc>
          <w:tcPr>
            <w:tcW w:w="143" w:type="dxa"/>
          </w:tcPr>
          <w:p w:rsidR="000D1C43" w:rsidRDefault="000D1C4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0D1C43" w:rsidRDefault="000D1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D1C43" w:rsidRDefault="000D1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D1C43" w:rsidRDefault="00F972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D1C4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D1C43" w:rsidRDefault="000D1C43">
            <w:pPr>
              <w:spacing w:after="0" w:line="240" w:lineRule="auto"/>
              <w:rPr>
                <w:sz w:val="24"/>
                <w:szCs w:val="24"/>
              </w:rPr>
            </w:pPr>
          </w:p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_________________ //</w:t>
            </w:r>
          </w:p>
          <w:p w:rsidR="000D1C43" w:rsidRDefault="000D1C43">
            <w:pPr>
              <w:spacing w:after="0" w:line="240" w:lineRule="auto"/>
              <w:rPr>
                <w:sz w:val="24"/>
                <w:szCs w:val="24"/>
              </w:rPr>
            </w:pPr>
          </w:p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«Филологии, журналистики и массовых коммуникаций»</w:t>
            </w:r>
          </w:p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D1C4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к.ф.н. _________________ /Попова О.В./</w:t>
            </w:r>
          </w:p>
        </w:tc>
      </w:tr>
    </w:tbl>
    <w:p w:rsidR="000D1C43" w:rsidRDefault="00F972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1C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0D1C43">
        <w:trPr>
          <w:trHeight w:hRule="exact" w:val="555"/>
        </w:trPr>
        <w:tc>
          <w:tcPr>
            <w:tcW w:w="9640" w:type="dxa"/>
          </w:tcPr>
          <w:p w:rsidR="000D1C43" w:rsidRDefault="000D1C43"/>
        </w:tc>
      </w:tr>
      <w:tr w:rsidR="000D1C4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D1C43" w:rsidRDefault="00F972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1C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Рабочая программа дисциплины составлена в соответствии с:</w:t>
            </w:r>
          </w:p>
        </w:tc>
      </w:tr>
      <w:tr w:rsidR="000D1C4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D1C43" w:rsidRDefault="00F972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D1C43" w:rsidRDefault="00F972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D1C43" w:rsidRDefault="00F972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D1C43" w:rsidRDefault="00F972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D1C43" w:rsidRDefault="00F972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D1C43" w:rsidRDefault="00F972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D1C43" w:rsidRDefault="00F972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D1C43" w:rsidRDefault="00F972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D1C43" w:rsidRDefault="00F972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2022/2023 учебный год, утвержденным приказом ректора от 28.03.2022 №28;</w:t>
            </w:r>
          </w:p>
          <w:p w:rsidR="000D1C43" w:rsidRDefault="00F972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«Лингвокультурология» в течение 2022/2023 учебного года:</w:t>
            </w:r>
          </w:p>
          <w:p w:rsidR="000D1C43" w:rsidRDefault="00F972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D1C43" w:rsidRDefault="00F972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1C4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Б1.В.02.01 «Лингвокультурология».</w:t>
            </w:r>
          </w:p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D1C43">
        <w:trPr>
          <w:trHeight w:hRule="exact" w:val="139"/>
        </w:trPr>
        <w:tc>
          <w:tcPr>
            <w:tcW w:w="9640" w:type="dxa"/>
          </w:tcPr>
          <w:p w:rsidR="000D1C43" w:rsidRDefault="000D1C43"/>
        </w:tc>
      </w:tr>
      <w:tr w:rsidR="000D1C4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D1C43" w:rsidRDefault="00F972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«Лингвокультурология»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D1C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0D1C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0D1C43">
            <w:pPr>
              <w:spacing w:after="0" w:line="240" w:lineRule="auto"/>
              <w:rPr>
                <w:sz w:val="24"/>
                <w:szCs w:val="24"/>
              </w:rPr>
            </w:pPr>
          </w:p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1C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0D1C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0D1C4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0D1C43">
        <w:trPr>
          <w:trHeight w:hRule="exact" w:val="277"/>
        </w:trPr>
        <w:tc>
          <w:tcPr>
            <w:tcW w:w="9640" w:type="dxa"/>
          </w:tcPr>
          <w:p w:rsidR="000D1C43" w:rsidRDefault="000D1C43"/>
        </w:tc>
      </w:tr>
      <w:tr w:rsidR="000D1C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ПК-6</w:t>
            </w:r>
          </w:p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0D1C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0D1C43">
            <w:pPr>
              <w:spacing w:after="0" w:line="240" w:lineRule="auto"/>
              <w:rPr>
                <w:sz w:val="24"/>
                <w:szCs w:val="24"/>
              </w:rPr>
            </w:pPr>
          </w:p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1C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 знать  потребности различных социальных групп в культурно-просветительской деятельности</w:t>
            </w:r>
          </w:p>
        </w:tc>
      </w:tr>
      <w:tr w:rsidR="000D1C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ПК-6.2 уметь использовать различные средства, методы, приемы и технологии формирования культурных запросов и потребностей различных социальных групп</w:t>
            </w:r>
          </w:p>
        </w:tc>
      </w:tr>
      <w:tr w:rsidR="000D1C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ПК-6.3 владеть различными средствами, методами, приемами и технологиями формирования культурных запросов и потребностей различных социальных групп</w:t>
            </w:r>
          </w:p>
        </w:tc>
      </w:tr>
      <w:tr w:rsidR="000D1C43">
        <w:trPr>
          <w:trHeight w:hRule="exact" w:val="277"/>
        </w:trPr>
        <w:tc>
          <w:tcPr>
            <w:tcW w:w="9640" w:type="dxa"/>
          </w:tcPr>
          <w:p w:rsidR="000D1C43" w:rsidRDefault="000D1C43"/>
        </w:tc>
      </w:tr>
      <w:tr w:rsidR="000D1C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D1C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0D1C43">
            <w:pPr>
              <w:spacing w:after="0" w:line="240" w:lineRule="auto"/>
              <w:rPr>
                <w:sz w:val="24"/>
                <w:szCs w:val="24"/>
              </w:rPr>
            </w:pPr>
          </w:p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1C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различные формы, виды, устной и письменной коммуникации на русском, родном и иностранном(ых) языке(ах)</w:t>
            </w:r>
          </w:p>
        </w:tc>
      </w:tr>
      <w:tr w:rsidR="000D1C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УК-4.2 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</w:p>
        </w:tc>
      </w:tr>
      <w:tr w:rsidR="000D1C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УК-4.4 владеть системой норм русского литературного языка, родного языка и нормами иностранного(ых) языка(ов)</w:t>
            </w:r>
          </w:p>
        </w:tc>
      </w:tr>
    </w:tbl>
    <w:p w:rsidR="000D1C43" w:rsidRDefault="00F972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D1C4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0D1C4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0D1C43">
            <w:pPr>
              <w:spacing w:after="0" w:line="240" w:lineRule="auto"/>
              <w:rPr>
                <w:sz w:val="24"/>
                <w:szCs w:val="24"/>
              </w:rPr>
            </w:pPr>
          </w:p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1C4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 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0D1C4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0D1C4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 w:rsidR="000D1C4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0D1C4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 w:rsidR="000D1C43">
        <w:trPr>
          <w:trHeight w:hRule="exact" w:val="416"/>
        </w:trPr>
        <w:tc>
          <w:tcPr>
            <w:tcW w:w="3970" w:type="dxa"/>
          </w:tcPr>
          <w:p w:rsidR="000D1C43" w:rsidRDefault="000D1C43"/>
        </w:tc>
        <w:tc>
          <w:tcPr>
            <w:tcW w:w="3828" w:type="dxa"/>
          </w:tcPr>
          <w:p w:rsidR="000D1C43" w:rsidRDefault="000D1C43"/>
        </w:tc>
        <w:tc>
          <w:tcPr>
            <w:tcW w:w="852" w:type="dxa"/>
          </w:tcPr>
          <w:p w:rsidR="000D1C43" w:rsidRDefault="000D1C43"/>
        </w:tc>
        <w:tc>
          <w:tcPr>
            <w:tcW w:w="993" w:type="dxa"/>
          </w:tcPr>
          <w:p w:rsidR="000D1C43" w:rsidRDefault="000D1C43"/>
        </w:tc>
      </w:tr>
      <w:tr w:rsidR="000D1C4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D1C4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0D1C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D1C43" w:rsidRDefault="00F972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Б1.В.02.01 «Лингвокультурология» относится к обязательной части, является дисциплиной Блока Б1. «Дисциплины (модули)». Модуль "Язык и культура общения"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0D1C43">
        <w:trPr>
          <w:trHeight w:hRule="exact" w:val="138"/>
        </w:trPr>
        <w:tc>
          <w:tcPr>
            <w:tcW w:w="3970" w:type="dxa"/>
          </w:tcPr>
          <w:p w:rsidR="000D1C43" w:rsidRDefault="000D1C43"/>
        </w:tc>
        <w:tc>
          <w:tcPr>
            <w:tcW w:w="3828" w:type="dxa"/>
          </w:tcPr>
          <w:p w:rsidR="000D1C43" w:rsidRDefault="000D1C43"/>
        </w:tc>
        <w:tc>
          <w:tcPr>
            <w:tcW w:w="852" w:type="dxa"/>
          </w:tcPr>
          <w:p w:rsidR="000D1C43" w:rsidRDefault="000D1C43"/>
        </w:tc>
        <w:tc>
          <w:tcPr>
            <w:tcW w:w="993" w:type="dxa"/>
          </w:tcPr>
          <w:p w:rsidR="000D1C43" w:rsidRDefault="000D1C43"/>
        </w:tc>
      </w:tr>
      <w:tr w:rsidR="000D1C4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D1C4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C43" w:rsidRDefault="000D1C43"/>
        </w:tc>
      </w:tr>
      <w:tr w:rsidR="000D1C4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C43" w:rsidRDefault="000D1C43"/>
        </w:tc>
      </w:tr>
      <w:tr w:rsidR="000D1C43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C43" w:rsidRDefault="000D1C43"/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C43" w:rsidRDefault="000D1C4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УК-5, ПК-1, ПК-6</w:t>
            </w:r>
          </w:p>
        </w:tc>
      </w:tr>
      <w:tr w:rsidR="000D1C43">
        <w:trPr>
          <w:trHeight w:hRule="exact" w:val="138"/>
        </w:trPr>
        <w:tc>
          <w:tcPr>
            <w:tcW w:w="3970" w:type="dxa"/>
          </w:tcPr>
          <w:p w:rsidR="000D1C43" w:rsidRDefault="000D1C43"/>
        </w:tc>
        <w:tc>
          <w:tcPr>
            <w:tcW w:w="3828" w:type="dxa"/>
          </w:tcPr>
          <w:p w:rsidR="000D1C43" w:rsidRDefault="000D1C43"/>
        </w:tc>
        <w:tc>
          <w:tcPr>
            <w:tcW w:w="852" w:type="dxa"/>
          </w:tcPr>
          <w:p w:rsidR="000D1C43" w:rsidRDefault="000D1C43"/>
        </w:tc>
        <w:tc>
          <w:tcPr>
            <w:tcW w:w="993" w:type="dxa"/>
          </w:tcPr>
          <w:p w:rsidR="000D1C43" w:rsidRDefault="000D1C43"/>
        </w:tc>
      </w:tr>
      <w:tr w:rsidR="000D1C4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D1C4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D1C43">
        <w:trPr>
          <w:trHeight w:hRule="exact" w:val="138"/>
        </w:trPr>
        <w:tc>
          <w:tcPr>
            <w:tcW w:w="3970" w:type="dxa"/>
          </w:tcPr>
          <w:p w:rsidR="000D1C43" w:rsidRDefault="000D1C43"/>
        </w:tc>
        <w:tc>
          <w:tcPr>
            <w:tcW w:w="3828" w:type="dxa"/>
          </w:tcPr>
          <w:p w:rsidR="000D1C43" w:rsidRDefault="000D1C43"/>
        </w:tc>
        <w:tc>
          <w:tcPr>
            <w:tcW w:w="852" w:type="dxa"/>
          </w:tcPr>
          <w:p w:rsidR="000D1C43" w:rsidRDefault="000D1C43"/>
        </w:tc>
        <w:tc>
          <w:tcPr>
            <w:tcW w:w="993" w:type="dxa"/>
          </w:tcPr>
          <w:p w:rsidR="000D1C43" w:rsidRDefault="000D1C43"/>
        </w:tc>
      </w:tr>
      <w:tr w:rsidR="000D1C4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D1C4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1C4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1C4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1C4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1C4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0D1C4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D1C43">
        <w:trPr>
          <w:trHeight w:hRule="exact" w:val="416"/>
        </w:trPr>
        <w:tc>
          <w:tcPr>
            <w:tcW w:w="3970" w:type="dxa"/>
          </w:tcPr>
          <w:p w:rsidR="000D1C43" w:rsidRDefault="000D1C43"/>
        </w:tc>
        <w:tc>
          <w:tcPr>
            <w:tcW w:w="3828" w:type="dxa"/>
          </w:tcPr>
          <w:p w:rsidR="000D1C43" w:rsidRDefault="000D1C43"/>
        </w:tc>
        <w:tc>
          <w:tcPr>
            <w:tcW w:w="852" w:type="dxa"/>
          </w:tcPr>
          <w:p w:rsidR="000D1C43" w:rsidRDefault="000D1C43"/>
        </w:tc>
        <w:tc>
          <w:tcPr>
            <w:tcW w:w="993" w:type="dxa"/>
          </w:tcPr>
          <w:p w:rsidR="000D1C43" w:rsidRDefault="000D1C43"/>
        </w:tc>
      </w:tr>
      <w:tr w:rsidR="000D1C4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</w:tbl>
    <w:p w:rsidR="000D1C43" w:rsidRDefault="00F972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D1C43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0D1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1C43" w:rsidRDefault="000D1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D1C43">
        <w:trPr>
          <w:trHeight w:hRule="exact" w:val="416"/>
        </w:trPr>
        <w:tc>
          <w:tcPr>
            <w:tcW w:w="5671" w:type="dxa"/>
          </w:tcPr>
          <w:p w:rsidR="000D1C43" w:rsidRDefault="000D1C43"/>
        </w:tc>
        <w:tc>
          <w:tcPr>
            <w:tcW w:w="1702" w:type="dxa"/>
          </w:tcPr>
          <w:p w:rsidR="000D1C43" w:rsidRDefault="000D1C43"/>
        </w:tc>
        <w:tc>
          <w:tcPr>
            <w:tcW w:w="1135" w:type="dxa"/>
          </w:tcPr>
          <w:p w:rsidR="000D1C43" w:rsidRDefault="000D1C43"/>
        </w:tc>
        <w:tc>
          <w:tcPr>
            <w:tcW w:w="1135" w:type="dxa"/>
          </w:tcPr>
          <w:p w:rsidR="000D1C43" w:rsidRDefault="000D1C43"/>
        </w:tc>
      </w:tr>
      <w:tr w:rsidR="000D1C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C43" w:rsidRDefault="00F97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D1C43">
        <w:trPr>
          <w:trHeight w:hRule="exact" w:val="129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0D1C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1C43" w:rsidRDefault="00F972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D1C43" w:rsidRDefault="00F972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D1C43" w:rsidRDefault="00F972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D1C43" w:rsidRDefault="00F972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D1C43" w:rsidRDefault="00F972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D1C43" w:rsidRDefault="00F972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D1C43" w:rsidRDefault="00F972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0D1C43" w:rsidRDefault="00F972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1C43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D1C43" w:rsidRDefault="00F972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D1C43" w:rsidRDefault="00F972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D1C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0D1C43">
            <w:pPr>
              <w:spacing w:after="0" w:line="240" w:lineRule="auto"/>
              <w:rPr>
                <w:sz w:val="24"/>
                <w:szCs w:val="24"/>
              </w:rPr>
            </w:pPr>
          </w:p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D1C4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0D1C43">
            <w:pPr>
              <w:spacing w:after="0" w:line="240" w:lineRule="auto"/>
              <w:rPr>
                <w:sz w:val="24"/>
                <w:szCs w:val="24"/>
              </w:rPr>
            </w:pPr>
          </w:p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D1C43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«Лингвокультурология» / . – Омск: Изд-во Омской гуманитарной академии, 2022.</w:t>
            </w:r>
          </w:p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D1C43" w:rsidRDefault="00F97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0D1C43" w:rsidRDefault="000D1C43"/>
    <w:sectPr w:rsidR="000D1C4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1C43"/>
    <w:rsid w:val="001F0BC7"/>
    <w:rsid w:val="00953F6E"/>
    <w:rsid w:val="00D31453"/>
    <w:rsid w:val="00E209E2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3040</Words>
  <Characters>17329</Characters>
  <Application>Microsoft Office Word</Application>
  <DocSecurity>0</DocSecurity>
  <Lines>144</Lines>
  <Paragraphs>40</Paragraphs>
  <ScaleCrop>false</ScaleCrop>
  <Company/>
  <LinksUpToDate>false</LinksUpToDate>
  <CharactersWithSpaces>20329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2022-2023_ФГОС3++2022_Бак-ЗФО-ПО(РЯ)(22)_plx_Лингвокультурология</dc:title>
  <dc:creator>FastReport.NET</dc:creator>
  <cp:lastModifiedBy>it-employ</cp:lastModifiedBy>
  <cp:revision>3</cp:revision>
  <dcterms:created xsi:type="dcterms:W3CDTF">2022-05-09T21:38:00Z</dcterms:created>
  <dcterms:modified xsi:type="dcterms:W3CDTF">2022-07-24T11:15:00Z</dcterms:modified>
</cp:coreProperties>
</file>